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FB058E" w:rsidP="00FB058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Theme="majorHAnsi" w:hAnsiTheme="majorHAnsi" w:cs="Arial"/>
          <w:bCs/>
          <w:noProof/>
          <w:color w:val="000080"/>
          <w:szCs w:val="32"/>
        </w:rPr>
      </w:pPr>
      <w:r w:rsidRPr="00FB058E">
        <w:rPr>
          <w:rFonts w:asciiTheme="majorHAnsi" w:hAnsiTheme="majorHAnsi" w:cs="Arial"/>
          <w:bCs/>
          <w:noProof/>
          <w:color w:val="000080"/>
          <w:szCs w:val="32"/>
        </w:rPr>
        <w:t xml:space="preserve">L'Intelligence Artificielle pour les professionnels : 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</w:r>
      <w:r w:rsidRPr="00FB058E">
        <w:rPr>
          <w:rFonts w:asciiTheme="majorHAnsi" w:hAnsiTheme="majorHAnsi" w:cs="Arial"/>
          <w:bCs/>
          <w:noProof/>
          <w:color w:val="000080"/>
          <w:szCs w:val="32"/>
        </w:rPr>
        <w:t>Automatiser, prioriser, exceller</w:t>
      </w:r>
    </w:p>
    <w:p w:rsidR="00B90145" w:rsidRPr="006B4B94" w:rsidRDefault="007F698D" w:rsidP="006B193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FRH0</w:t>
      </w:r>
      <w:r w:rsidR="006B1932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505D58" w:rsidRPr="00884992" w:rsidRDefault="00884992" w:rsidP="00FB058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>04 et 05 mars 2026</w:t>
      </w:r>
      <w:r w:rsidR="00154511">
        <w:rPr>
          <w:rFonts w:ascii="Cambria" w:hAnsi="Cambria"/>
          <w:b w:val="0"/>
          <w:sz w:val="20"/>
        </w:rPr>
        <w:t>–</w:t>
      </w:r>
      <w:r w:rsidR="008A7CC4">
        <w:rPr>
          <w:rFonts w:ascii="Cambria" w:hAnsi="Cambria"/>
          <w:b w:val="0"/>
          <w:sz w:val="20"/>
        </w:rPr>
        <w:t xml:space="preserve"> </w:t>
      </w:r>
      <w:r w:rsidR="003E3BFF">
        <w:rPr>
          <w:rFonts w:ascii="Cambria" w:hAnsi="Cambria"/>
          <w:b w:val="0"/>
          <w:sz w:val="20"/>
        </w:rPr>
        <w:t xml:space="preserve">Hôtel </w:t>
      </w:r>
      <w:r w:rsidR="003E3BFF" w:rsidRPr="003E3BFF">
        <w:rPr>
          <w:rFonts w:ascii="Cambria" w:hAnsi="Cambria"/>
          <w:b w:val="0"/>
          <w:sz w:val="20"/>
        </w:rPr>
        <w:t>Double</w:t>
      </w:r>
      <w:r w:rsidR="003E3BFF">
        <w:rPr>
          <w:rFonts w:ascii="Cambria" w:hAnsi="Cambria"/>
          <w:b w:val="0"/>
          <w:sz w:val="20"/>
        </w:rPr>
        <w:t xml:space="preserve"> </w:t>
      </w:r>
      <w:proofErr w:type="spellStart"/>
      <w:r w:rsidR="003E3BFF" w:rsidRPr="003E3BFF">
        <w:rPr>
          <w:rFonts w:ascii="Cambria" w:hAnsi="Cambria"/>
          <w:b w:val="0"/>
          <w:sz w:val="20"/>
        </w:rPr>
        <w:t>Tree</w:t>
      </w:r>
      <w:proofErr w:type="spellEnd"/>
      <w:r w:rsidR="003E3BFF" w:rsidRPr="003E3BFF">
        <w:rPr>
          <w:rFonts w:ascii="Cambria" w:hAnsi="Cambria"/>
          <w:b w:val="0"/>
          <w:sz w:val="20"/>
        </w:rPr>
        <w:t xml:space="preserve"> by Hilton Casablanca City Centre</w:t>
      </w:r>
      <w:r w:rsidR="003E3BFF">
        <w:rPr>
          <w:rFonts w:ascii="Cambria" w:hAnsi="Cambria"/>
          <w:b w:val="0"/>
          <w:sz w:val="20"/>
        </w:rPr>
        <w:t xml:space="preserve"> </w:t>
      </w:r>
      <w:r w:rsidR="003E3BFF">
        <w:rPr>
          <w:rFonts w:ascii="Cambria" w:hAnsi="Cambria"/>
          <w:b w:val="0"/>
          <w:sz w:val="20"/>
        </w:rPr>
        <w:br/>
        <w:t xml:space="preserve">(Ex </w:t>
      </w:r>
      <w:r w:rsidR="008A7CC4">
        <w:rPr>
          <w:rFonts w:ascii="Cambria" w:hAnsi="Cambria"/>
          <w:b w:val="0"/>
          <w:sz w:val="20"/>
        </w:rPr>
        <w:t>Grand Mogador</w:t>
      </w:r>
      <w:r w:rsidR="003E3BFF">
        <w:rPr>
          <w:rFonts w:ascii="Cambria" w:hAnsi="Cambria"/>
          <w:b w:val="0"/>
          <w:sz w:val="20"/>
        </w:rPr>
        <w:t>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8F1797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FB058E">
        <w:rPr>
          <w:rFonts w:ascii="Cambria" w:hAnsi="Cambria" w:cs="Times New Roman"/>
          <w:b/>
          <w:bCs/>
        </w:rPr>
        <w:t>4</w:t>
      </w:r>
      <w:r w:rsidR="00E64365">
        <w:rPr>
          <w:rFonts w:ascii="Cambria" w:hAnsi="Cambria" w:cs="Times New Roman"/>
          <w:b/>
          <w:bCs/>
        </w:rPr>
        <w:t xml:space="preserve"> </w:t>
      </w:r>
      <w:r w:rsidR="008F1797">
        <w:rPr>
          <w:rFonts w:ascii="Cambria" w:hAnsi="Cambria" w:cs="Times New Roman"/>
          <w:b/>
          <w:bCs/>
        </w:rPr>
        <w:t>5</w:t>
      </w:r>
      <w:r w:rsidR="00E64365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8F1797">
        <w:rPr>
          <w:rFonts w:ascii="Cambria" w:hAnsi="Cambria" w:cs="Times New Roman"/>
          <w:b/>
          <w:bCs/>
        </w:rPr>
        <w:t>5</w:t>
      </w:r>
      <w:r w:rsidR="00E64365">
        <w:rPr>
          <w:rFonts w:ascii="Cambria" w:hAnsi="Cambria" w:cs="Times New Roman"/>
          <w:b/>
          <w:bCs/>
        </w:rPr>
        <w:t xml:space="preserve"> </w:t>
      </w:r>
      <w:r w:rsidR="008F1797">
        <w:rPr>
          <w:rFonts w:ascii="Cambria" w:hAnsi="Cambria" w:cs="Times New Roman"/>
          <w:b/>
          <w:bCs/>
        </w:rPr>
        <w:t>4</w:t>
      </w:r>
      <w:r w:rsidR="00FB058E">
        <w:rPr>
          <w:rFonts w:ascii="Cambria" w:hAnsi="Cambria" w:cs="Times New Roman"/>
          <w:b/>
          <w:bCs/>
        </w:rPr>
        <w:t>00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F01825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="00F01825">
        <w:rPr>
          <w:rFonts w:ascii="Cambria" w:hAnsi="Cambria" w:cs="Times New Roman"/>
        </w:rPr>
        <w:t xml:space="preserve"> </w:t>
      </w:r>
      <w:r w:rsidRPr="00403513">
        <w:rPr>
          <w:rFonts w:ascii="Cambria" w:hAnsi="Cambria" w:cs="Times New Roman"/>
        </w:rPr>
        <w:t xml:space="preserve">et les documents </w:t>
      </w:r>
      <w:r w:rsidR="00487C68">
        <w:rPr>
          <w:rFonts w:ascii="Cambria" w:hAnsi="Cambria" w:cs="Times New Roman"/>
        </w:rPr>
        <w:t>stagiaire</w:t>
      </w:r>
      <w:r w:rsidR="00602A3B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2363"/>
    <w:rsid w:val="00083548"/>
    <w:rsid w:val="000D1B40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F2B67"/>
    <w:rsid w:val="001F6439"/>
    <w:rsid w:val="001F6657"/>
    <w:rsid w:val="00232225"/>
    <w:rsid w:val="0025497C"/>
    <w:rsid w:val="002856F3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B32C9"/>
    <w:rsid w:val="003D537A"/>
    <w:rsid w:val="003E3BFF"/>
    <w:rsid w:val="003E68B1"/>
    <w:rsid w:val="00403513"/>
    <w:rsid w:val="0040433F"/>
    <w:rsid w:val="00406B90"/>
    <w:rsid w:val="00415300"/>
    <w:rsid w:val="00427C37"/>
    <w:rsid w:val="00473F9F"/>
    <w:rsid w:val="00480F1C"/>
    <w:rsid w:val="00487C68"/>
    <w:rsid w:val="004D7D78"/>
    <w:rsid w:val="004F15EE"/>
    <w:rsid w:val="0050051A"/>
    <w:rsid w:val="00505D58"/>
    <w:rsid w:val="00526066"/>
    <w:rsid w:val="0053370F"/>
    <w:rsid w:val="00586006"/>
    <w:rsid w:val="005976F6"/>
    <w:rsid w:val="005A14DB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64204"/>
    <w:rsid w:val="006809DA"/>
    <w:rsid w:val="00682214"/>
    <w:rsid w:val="006A4C3A"/>
    <w:rsid w:val="006B1932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54EE8"/>
    <w:rsid w:val="00765CF0"/>
    <w:rsid w:val="007807C2"/>
    <w:rsid w:val="00781E49"/>
    <w:rsid w:val="00795F7C"/>
    <w:rsid w:val="007A709D"/>
    <w:rsid w:val="007C03EA"/>
    <w:rsid w:val="007F698D"/>
    <w:rsid w:val="007F7D34"/>
    <w:rsid w:val="00805D88"/>
    <w:rsid w:val="008251B5"/>
    <w:rsid w:val="00860C5B"/>
    <w:rsid w:val="008634D7"/>
    <w:rsid w:val="00884992"/>
    <w:rsid w:val="008854C2"/>
    <w:rsid w:val="008952D6"/>
    <w:rsid w:val="008A3ECE"/>
    <w:rsid w:val="008A7CC4"/>
    <w:rsid w:val="008B32B1"/>
    <w:rsid w:val="008C4D03"/>
    <w:rsid w:val="008D3181"/>
    <w:rsid w:val="008E02D7"/>
    <w:rsid w:val="008F1797"/>
    <w:rsid w:val="00903338"/>
    <w:rsid w:val="00911BCE"/>
    <w:rsid w:val="00924BBC"/>
    <w:rsid w:val="00932A39"/>
    <w:rsid w:val="00973605"/>
    <w:rsid w:val="00987F56"/>
    <w:rsid w:val="009909CC"/>
    <w:rsid w:val="009966CC"/>
    <w:rsid w:val="009C049F"/>
    <w:rsid w:val="009C75F7"/>
    <w:rsid w:val="009F4283"/>
    <w:rsid w:val="009F46F6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4034"/>
    <w:rsid w:val="00AF58DA"/>
    <w:rsid w:val="00B33581"/>
    <w:rsid w:val="00B90145"/>
    <w:rsid w:val="00B91AA0"/>
    <w:rsid w:val="00BD0E77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92711"/>
    <w:rsid w:val="00CA3015"/>
    <w:rsid w:val="00CB14DE"/>
    <w:rsid w:val="00CD499D"/>
    <w:rsid w:val="00CE0509"/>
    <w:rsid w:val="00CF340C"/>
    <w:rsid w:val="00D10ABC"/>
    <w:rsid w:val="00D2079F"/>
    <w:rsid w:val="00D315B5"/>
    <w:rsid w:val="00D351E1"/>
    <w:rsid w:val="00D65892"/>
    <w:rsid w:val="00DA1D26"/>
    <w:rsid w:val="00DD01B6"/>
    <w:rsid w:val="00DF3C9A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0182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B058E"/>
    <w:rsid w:val="00FD11CD"/>
    <w:rsid w:val="00FE01C6"/>
    <w:rsid w:val="00FE67AB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2363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10</cp:revision>
  <cp:lastPrinted>2018-09-13T14:50:00Z</cp:lastPrinted>
  <dcterms:created xsi:type="dcterms:W3CDTF">2025-05-08T13:47:00Z</dcterms:created>
  <dcterms:modified xsi:type="dcterms:W3CDTF">2026-02-19T09:29:00Z</dcterms:modified>
</cp:coreProperties>
</file>